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1948" w:leftChars="242" w:hanging="1440" w:hangingChars="450"/>
        <w:jc w:val="left"/>
        <w:rPr>
          <w:rFonts w:eastAsia="方正小标宋简体"/>
          <w:color w:val="auto"/>
          <w:sz w:val="44"/>
          <w:szCs w:val="44"/>
        </w:rPr>
      </w:pPr>
      <w:r>
        <w:rPr>
          <w:rFonts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：</w:t>
      </w:r>
    </w:p>
    <w:p>
      <w:pPr>
        <w:spacing w:line="540" w:lineRule="exact"/>
        <w:ind w:left="2488" w:leftChars="242" w:hanging="1980" w:hangingChars="45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2022年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职业教育</w:t>
      </w:r>
      <w:r>
        <w:rPr>
          <w:rFonts w:hint="eastAsia" w:eastAsia="方正小标宋简体"/>
          <w:color w:val="auto"/>
          <w:sz w:val="44"/>
          <w:szCs w:val="44"/>
        </w:rPr>
        <w:t>国家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级教学成果奖</w:t>
      </w:r>
      <w:r>
        <w:rPr>
          <w:rFonts w:hint="eastAsia" w:eastAsia="方正小标宋简体"/>
          <w:color w:val="auto"/>
          <w:sz w:val="44"/>
          <w:szCs w:val="44"/>
        </w:rPr>
        <w:t>推荐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申报成果</w:t>
      </w:r>
      <w:r>
        <w:rPr>
          <w:rFonts w:eastAsia="方正小标宋简体"/>
          <w:color w:val="auto"/>
          <w:sz w:val="44"/>
          <w:szCs w:val="44"/>
        </w:rPr>
        <w:t>汇总表</w:t>
      </w:r>
    </w:p>
    <w:tbl>
      <w:tblPr>
        <w:tblStyle w:val="2"/>
        <w:tblpPr w:leftFromText="180" w:rightFromText="180" w:vertAnchor="text" w:horzAnchor="page" w:tblpX="1572" w:tblpY="1263"/>
        <w:tblOverlap w:val="never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26"/>
        <w:gridCol w:w="2025"/>
        <w:gridCol w:w="2008"/>
        <w:gridCol w:w="1869"/>
        <w:gridCol w:w="1625"/>
        <w:gridCol w:w="1442"/>
        <w:gridCol w:w="128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序号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成果名称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eastAsia="黑体"/>
                <w:color w:val="auto"/>
                <w:sz w:val="24"/>
              </w:rPr>
              <w:t>成果主要完成人姓名</w:t>
            </w:r>
            <w:r>
              <w:rPr>
                <w:rFonts w:hint="eastAsia" w:eastAsia="黑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顿号隔开）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成果主要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完成单位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实践检验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起始年份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教育类别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eastAsia="黑体"/>
                <w:color w:val="auto"/>
                <w:sz w:val="24"/>
              </w:rPr>
              <w:t>成果</w:t>
            </w: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来源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成果类别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黑体"/>
                <w:color w:val="auto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lang w:val="en-US" w:eastAsia="zh-CN"/>
              </w:rPr>
              <w:t>第一完成人是否为现任校领导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9" w:type="dxa"/>
            <w:vAlign w:val="top"/>
          </w:tcPr>
          <w:p>
            <w:pPr>
              <w:spacing w:line="540" w:lineRule="exact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1</w:t>
            </w:r>
          </w:p>
        </w:tc>
        <w:tc>
          <w:tcPr>
            <w:tcW w:w="1326" w:type="dxa"/>
            <w:vAlign w:val="top"/>
          </w:tcPr>
          <w:p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08" w:type="dxa"/>
            <w:vAlign w:val="top"/>
          </w:tcPr>
          <w:p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869" w:type="dxa"/>
            <w:vAlign w:val="top"/>
          </w:tcPr>
          <w:p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25" w:type="dxa"/>
            <w:vAlign w:val="top"/>
          </w:tcPr>
          <w:p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42" w:type="dxa"/>
            <w:vAlign w:val="top"/>
          </w:tcPr>
          <w:p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83" w:type="dxa"/>
            <w:vAlign w:val="top"/>
          </w:tcPr>
          <w:p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540" w:lineRule="exact"/>
              <w:rPr>
                <w:rFonts w:eastAsia="仿宋_GB2312"/>
                <w:color w:val="auto"/>
                <w:sz w:val="24"/>
              </w:rPr>
            </w:pPr>
          </w:p>
        </w:tc>
      </w:tr>
    </w:tbl>
    <w:p>
      <w:pPr>
        <w:spacing w:line="540" w:lineRule="exact"/>
        <w:ind w:firstLine="1285" w:firstLineChars="400"/>
        <w:rPr>
          <w:rFonts w:eastAsia="仿宋_GB2312"/>
          <w:b/>
          <w:color w:val="auto"/>
          <w:sz w:val="32"/>
          <w:szCs w:val="32"/>
        </w:rPr>
      </w:pPr>
    </w:p>
    <w:p>
      <w:pPr>
        <w:spacing w:line="540" w:lineRule="exact"/>
        <w:ind w:firstLine="1285" w:firstLineChars="40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推荐单位（盖章）                                   填报日期：  年   月  日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表格中各栏目填写内容应该与《申报书》完全一致，请完整准确填写，不要漏填错填。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eastAsia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填报人：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，联系方式：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    </w:t>
      </w:r>
    </w:p>
    <w:p>
      <w:pPr>
        <w:numPr>
          <w:ilvl w:val="0"/>
          <w:numId w:val="0"/>
        </w:num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3.将excel版本和PDF版盖章件一并发送至指定邮箱。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9F637"/>
    <w:multiLevelType w:val="singleLevel"/>
    <w:tmpl w:val="E039F6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DRlMDFkMTEzMzQ3ZjY5OTU2ZmIxNGYwYzMxNjIifQ=="/>
  </w:docVars>
  <w:rsids>
    <w:rsidRoot w:val="497E7FE6"/>
    <w:rsid w:val="497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2022-09-19T01:59:00Z</dcterms:created>
  <dc:creator>jinsf</dc:creator>
  <cp:lastModifiedBy>jinsf</cp:lastModifiedBy>
  <dcterms:modified xsi:type="dcterms:W3CDTF">2022-09-19T02:01:23Z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9790457FF2DB4DF0A322B26CDE2B4CE4</vt:lpwstr>
  </property>
</Properties>
</file>